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3E63" w14:textId="77777777" w:rsidR="00882641" w:rsidRPr="00882641" w:rsidRDefault="00882641" w:rsidP="00882641">
      <w:pPr>
        <w:adjustRightInd w:val="0"/>
        <w:snapToGrid w:val="0"/>
        <w:spacing w:line="360" w:lineRule="auto"/>
        <w:jc w:val="center"/>
        <w:outlineLvl w:val="0"/>
        <w:rPr>
          <w:rFonts w:ascii="Cambria" w:eastAsia="仿宋" w:hAnsi="Cambria" w:cs="Times New Roman"/>
          <w:bCs/>
          <w:sz w:val="30"/>
          <w:szCs w:val="32"/>
          <w14:ligatures w14:val="none"/>
        </w:rPr>
      </w:pPr>
      <w:r w:rsidRPr="00882641">
        <w:rPr>
          <w:rFonts w:ascii="仿宋" w:eastAsia="仿宋" w:hAnsi="仿宋" w:cs="Times New Roman" w:hint="eastAsia"/>
          <w:bCs/>
          <w:sz w:val="30"/>
          <w:szCs w:val="21"/>
          <w14:ligatures w14:val="none"/>
        </w:rPr>
        <w:t>电信网络反诈宣传费</w:t>
      </w:r>
      <w:r w:rsidRPr="00882641">
        <w:rPr>
          <w:rFonts w:ascii="Cambria" w:eastAsia="仿宋" w:hAnsi="Cambria" w:cs="Times New Roman" w:hint="eastAsia"/>
          <w:bCs/>
          <w:sz w:val="30"/>
          <w:szCs w:val="32"/>
          <w14:ligatures w14:val="none"/>
        </w:rPr>
        <w:t>竞争性磋商公告</w:t>
      </w:r>
    </w:p>
    <w:p w14:paraId="541F3CEC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882641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项目概况</w:t>
      </w:r>
    </w:p>
    <w:p w14:paraId="4D710539" w14:textId="77777777" w:rsidR="00882641" w:rsidRPr="00882641" w:rsidRDefault="00882641" w:rsidP="00882641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电信网络反诈宣传费的潜在供应商应在上海市松江区茸平路168号（上海市松江区人民政府中山街道办事处）307室获取采购文件，并于2026年</w:t>
      </w:r>
      <w:r w:rsidRPr="00882641">
        <w:rPr>
          <w:rFonts w:ascii="仿宋" w:eastAsia="仿宋" w:hAnsi="仿宋" w:cs="Times New Roman"/>
          <w:szCs w:val="21"/>
          <w:u w:val="single"/>
          <w14:ligatures w14:val="none"/>
        </w:rPr>
        <w:t xml:space="preserve">  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2  </w:t>
      </w:r>
      <w:r w:rsidRPr="00882641">
        <w:rPr>
          <w:rFonts w:ascii="仿宋" w:eastAsia="仿宋" w:hAnsi="仿宋" w:cs="Times New Roman" w:hint="eastAsia"/>
          <w:color w:val="FF0000"/>
          <w:szCs w:val="21"/>
          <w14:ligatures w14:val="none"/>
        </w:rPr>
        <w:t>月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  27</w:t>
      </w:r>
      <w:r w:rsidRPr="00882641">
        <w:rPr>
          <w:rFonts w:ascii="仿宋" w:eastAsia="仿宋" w:hAnsi="仿宋" w:cs="Times New Roman"/>
          <w:szCs w:val="21"/>
          <w:u w:val="single"/>
          <w14:ligatures w14:val="none"/>
        </w:rPr>
        <w:t xml:space="preserve"> 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日下午13点30分（北京时间）前提交响应文件。</w:t>
      </w:r>
    </w:p>
    <w:p w14:paraId="03E22D3C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882641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一、项目基本情况</w:t>
      </w:r>
    </w:p>
    <w:p w14:paraId="16EDFBE4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项目名称：电信网络反诈宣传费</w:t>
      </w:r>
    </w:p>
    <w:p w14:paraId="42E509EF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预算金额：250000.00</w:t>
      </w:r>
      <w:r w:rsidRPr="00882641">
        <w:rPr>
          <w:rFonts w:ascii="仿宋" w:eastAsia="仿宋" w:hAnsi="仿宋" w:cs="Times New Roman"/>
          <w:szCs w:val="21"/>
          <w14:ligatures w14:val="none"/>
        </w:rPr>
        <w:t>元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（人民币）</w:t>
      </w:r>
    </w:p>
    <w:p w14:paraId="67BAE0D3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最高限价：</w:t>
      </w:r>
      <w:r w:rsidRPr="00882641">
        <w:rPr>
          <w:rFonts w:ascii="仿宋" w:eastAsia="仿宋" w:hAnsi="仿宋" w:cs="Times New Roman" w:hint="eastAsia"/>
          <w:szCs w:val="21"/>
          <w:u w:val="single"/>
          <w14:ligatures w14:val="none"/>
        </w:rPr>
        <w:t>229680.00</w:t>
      </w:r>
      <w:r w:rsidRPr="00882641">
        <w:rPr>
          <w:rFonts w:ascii="仿宋" w:eastAsia="仿宋" w:hAnsi="仿宋" w:cs="Times New Roman"/>
          <w:szCs w:val="21"/>
          <w:u w:val="single"/>
          <w14:ligatures w14:val="none"/>
        </w:rPr>
        <w:t>元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（人民币）</w:t>
      </w:r>
    </w:p>
    <w:p w14:paraId="074FF80A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采购需求：</w:t>
      </w:r>
    </w:p>
    <w:p w14:paraId="21EB5500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/>
          <w:szCs w:val="21"/>
          <w14:ligatures w14:val="none"/>
        </w:rPr>
        <w:t>包名称：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电信网络反诈宣传费</w:t>
      </w:r>
    </w:p>
    <w:p w14:paraId="5C28B1C5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/>
          <w:szCs w:val="21"/>
          <w14:ligatures w14:val="none"/>
        </w:rPr>
        <w:t>数量：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1</w:t>
      </w:r>
    </w:p>
    <w:p w14:paraId="2038CB6E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预算金额（元）：250000.00.</w:t>
      </w:r>
      <w:r w:rsidRPr="00882641">
        <w:rPr>
          <w:rFonts w:ascii="仿宋" w:eastAsia="仿宋" w:hAnsi="仿宋" w:cs="Times New Roman"/>
          <w:szCs w:val="21"/>
          <w14:ligatures w14:val="none"/>
        </w:rPr>
        <w:t>00</w:t>
      </w:r>
    </w:p>
    <w:p w14:paraId="3DE0EDEA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简要规则描述：本项目服务区域上海市松江区人民政府中山街道办事处辖区，主要内容：制作防范电信网络诈骗的各种宣传资料。具体项目内容、采购范围及所应达到的具体要求，以本文件相应规定为准。</w:t>
      </w:r>
    </w:p>
    <w:p w14:paraId="7913F143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服务期限：2026年3月1日至2026年12月31日。</w:t>
      </w:r>
    </w:p>
    <w:p w14:paraId="0D1B8D95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本项目( 不接受 )联合体投标。</w:t>
      </w:r>
    </w:p>
    <w:p w14:paraId="75133284" w14:textId="77777777" w:rsidR="00882641" w:rsidRPr="00882641" w:rsidRDefault="00882641" w:rsidP="0088264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882641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申请人的资格要求：</w:t>
      </w:r>
    </w:p>
    <w:p w14:paraId="7C85E44A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1.满足《中华人民共和国政府采购法》第二十二条规定；</w:t>
      </w:r>
    </w:p>
    <w:p w14:paraId="3793F247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2.落实政府采购政策需满足的资格要求：本项目专门面向中、小、微型企业；</w:t>
      </w:r>
    </w:p>
    <w:p w14:paraId="41C27053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3.本项目的特定资格要求：（1）近三年未被列入“信用中国”（www.creditchina.gov.cn）网站失信被执行人、重大税收违法失信主体和中国政府采购网（www.ccgp.gov.cn）政府采购严重违法失信行为记录名单 ；（</w:t>
      </w:r>
      <w:r w:rsidRPr="00882641">
        <w:rPr>
          <w:rFonts w:ascii="仿宋" w:eastAsia="仿宋" w:hAnsi="仿宋" w:cs="Times New Roman"/>
          <w:szCs w:val="21"/>
          <w14:ligatures w14:val="none"/>
        </w:rPr>
        <w:t>2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）在中华人民共和国境内注册；（</w:t>
      </w:r>
      <w:r w:rsidRPr="00882641">
        <w:rPr>
          <w:rFonts w:ascii="仿宋" w:eastAsia="仿宋" w:hAnsi="仿宋" w:cs="Times New Roman"/>
          <w:szCs w:val="21"/>
          <w14:ligatures w14:val="none"/>
        </w:rPr>
        <w:t>3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）参加本次政府采购活动前三年内，在经营活动中没有重大违法记录。</w:t>
      </w:r>
    </w:p>
    <w:p w14:paraId="5B5BF485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882641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三、获取采购文件</w:t>
      </w:r>
    </w:p>
    <w:p w14:paraId="71C08062" w14:textId="5C03042B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时间：2026年</w:t>
      </w:r>
      <w:r w:rsidRPr="00882641">
        <w:rPr>
          <w:rFonts w:ascii="仿宋" w:eastAsia="仿宋" w:hAnsi="仿宋" w:cs="Times New Roman"/>
          <w:szCs w:val="21"/>
          <w:u w:val="single"/>
          <w14:ligatures w14:val="none"/>
        </w:rPr>
        <w:t xml:space="preserve">  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2 </w:t>
      </w:r>
      <w:r w:rsidRPr="00882641">
        <w:rPr>
          <w:rFonts w:ascii="仿宋" w:eastAsia="仿宋" w:hAnsi="仿宋" w:cs="Times New Roman" w:hint="eastAsia"/>
          <w:color w:val="FF0000"/>
          <w:szCs w:val="21"/>
          <w14:ligatures w14:val="none"/>
        </w:rPr>
        <w:t>月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  </w:t>
      </w:r>
      <w:r>
        <w:rPr>
          <w:rFonts w:ascii="仿宋" w:eastAsia="仿宋" w:hAnsi="仿宋" w:cs="Times New Roman" w:hint="eastAsia"/>
          <w:color w:val="FF0000"/>
          <w:szCs w:val="21"/>
          <w:u w:val="single"/>
          <w14:ligatures w14:val="none"/>
        </w:rPr>
        <w:t>9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  </w:t>
      </w:r>
      <w:r w:rsidRPr="00882641">
        <w:rPr>
          <w:rFonts w:ascii="仿宋" w:eastAsia="仿宋" w:hAnsi="仿宋" w:cs="Times New Roman" w:hint="eastAsia"/>
          <w:color w:val="FF0000"/>
          <w:szCs w:val="21"/>
          <w14:ligatures w14:val="none"/>
        </w:rPr>
        <w:t>日至2026年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 2 </w:t>
      </w:r>
      <w:r w:rsidRPr="00882641">
        <w:rPr>
          <w:rFonts w:ascii="仿宋" w:eastAsia="仿宋" w:hAnsi="仿宋" w:cs="Times New Roman" w:hint="eastAsia"/>
          <w:color w:val="FF0000"/>
          <w:szCs w:val="21"/>
          <w14:ligatures w14:val="none"/>
        </w:rPr>
        <w:t>月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  1</w:t>
      </w:r>
      <w:r>
        <w:rPr>
          <w:rFonts w:ascii="仿宋" w:eastAsia="仿宋" w:hAnsi="仿宋" w:cs="Times New Roman" w:hint="eastAsia"/>
          <w:color w:val="FF0000"/>
          <w:szCs w:val="21"/>
          <w:u w:val="single"/>
          <w14:ligatures w14:val="none"/>
        </w:rPr>
        <w:t>3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 </w:t>
      </w:r>
      <w:r w:rsidRPr="00882641">
        <w:rPr>
          <w:rFonts w:ascii="仿宋" w:eastAsia="仿宋" w:hAnsi="仿宋" w:cs="Times New Roman" w:hint="eastAsia"/>
          <w:color w:val="FF0000"/>
          <w:szCs w:val="21"/>
          <w14:ligatures w14:val="none"/>
        </w:rPr>
        <w:t>日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，每天上午 09:00-11:00，下午13:00-16:30（北京时间，法定节假日除外）</w:t>
      </w:r>
    </w:p>
    <w:p w14:paraId="010A294A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 xml:space="preserve"> 地点：上海市松江区茸平路168号</w:t>
      </w:r>
    </w:p>
    <w:p w14:paraId="7DDEAEC1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882641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四、响应文件提交</w:t>
      </w:r>
    </w:p>
    <w:p w14:paraId="62E32F21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截止时间：2026年</w:t>
      </w:r>
      <w:r w:rsidRPr="00882641">
        <w:rPr>
          <w:rFonts w:ascii="仿宋" w:eastAsia="仿宋" w:hAnsi="仿宋" w:cs="Times New Roman"/>
          <w:szCs w:val="21"/>
          <w:u w:val="single"/>
          <w14:ligatures w14:val="none"/>
        </w:rPr>
        <w:t xml:space="preserve"> 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 2 </w:t>
      </w:r>
      <w:r w:rsidRPr="00882641">
        <w:rPr>
          <w:rFonts w:ascii="仿宋" w:eastAsia="仿宋" w:hAnsi="仿宋" w:cs="Times New Roman" w:hint="eastAsia"/>
          <w:color w:val="FF0000"/>
          <w:szCs w:val="21"/>
          <w14:ligatures w14:val="none"/>
        </w:rPr>
        <w:t>月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  27  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日下午 13:30（北京时间）</w:t>
      </w:r>
    </w:p>
    <w:p w14:paraId="4093E486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投标地点：上海市松江区茸平路168号。</w:t>
      </w:r>
    </w:p>
    <w:p w14:paraId="04B2B2DD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882641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lastRenderedPageBreak/>
        <w:t>五、响应开启</w:t>
      </w:r>
    </w:p>
    <w:p w14:paraId="56847504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时间：2026年</w:t>
      </w:r>
      <w:r w:rsidRPr="00882641">
        <w:rPr>
          <w:rFonts w:ascii="仿宋" w:eastAsia="仿宋" w:hAnsi="仿宋" w:cs="Times New Roman"/>
          <w:szCs w:val="21"/>
          <w:u w:val="single"/>
          <w14:ligatures w14:val="none"/>
        </w:rPr>
        <w:t xml:space="preserve"> 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 2  </w:t>
      </w:r>
      <w:r w:rsidRPr="00882641">
        <w:rPr>
          <w:rFonts w:ascii="仿宋" w:eastAsia="仿宋" w:hAnsi="仿宋" w:cs="Times New Roman" w:hint="eastAsia"/>
          <w:color w:val="FF0000"/>
          <w:szCs w:val="21"/>
          <w14:ligatures w14:val="none"/>
        </w:rPr>
        <w:t>月</w:t>
      </w:r>
      <w:r w:rsidRPr="00882641">
        <w:rPr>
          <w:rFonts w:ascii="仿宋" w:eastAsia="仿宋" w:hAnsi="仿宋" w:cs="Times New Roman"/>
          <w:color w:val="FF0000"/>
          <w:szCs w:val="21"/>
          <w:u w:val="single"/>
          <w14:ligatures w14:val="none"/>
        </w:rPr>
        <w:t xml:space="preserve">  27 </w:t>
      </w:r>
      <w:r w:rsidRPr="00882641">
        <w:rPr>
          <w:rFonts w:ascii="仿宋" w:eastAsia="仿宋" w:hAnsi="仿宋" w:cs="Times New Roman"/>
          <w:szCs w:val="21"/>
          <w:u w:val="single"/>
          <w14:ligatures w14:val="none"/>
        </w:rPr>
        <w:t xml:space="preserve"> 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日下午</w:t>
      </w:r>
      <w:r w:rsidRPr="00882641">
        <w:rPr>
          <w:rFonts w:ascii="仿宋" w:eastAsia="仿宋" w:hAnsi="仿宋" w:cs="Times New Roman"/>
          <w:szCs w:val="21"/>
          <w14:ligatures w14:val="none"/>
        </w:rPr>
        <w:t>1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3:30（北京时间）</w:t>
      </w:r>
    </w:p>
    <w:p w14:paraId="328A0527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地点：上海市松江区茸平路168号</w:t>
      </w:r>
    </w:p>
    <w:p w14:paraId="73F475D1" w14:textId="77777777" w:rsidR="00882641" w:rsidRPr="00882641" w:rsidRDefault="00882641" w:rsidP="00882641">
      <w:pPr>
        <w:adjustRightInd w:val="0"/>
        <w:snapToGrid w:val="0"/>
        <w:spacing w:line="360" w:lineRule="auto"/>
        <w:jc w:val="left"/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882641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六、公告期限</w:t>
      </w:r>
    </w:p>
    <w:p w14:paraId="0458CC2A" w14:textId="77777777" w:rsidR="00882641" w:rsidRPr="00882641" w:rsidRDefault="00882641" w:rsidP="00882641">
      <w:pPr>
        <w:adjustRightInd w:val="0"/>
        <w:snapToGrid w:val="0"/>
        <w:spacing w:line="360" w:lineRule="auto"/>
        <w:ind w:firstLineChars="300" w:firstLine="630"/>
        <w:jc w:val="left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自本公告发布之日起</w:t>
      </w:r>
      <w:r w:rsidRPr="00882641">
        <w:rPr>
          <w:rFonts w:ascii="仿宋" w:eastAsia="仿宋" w:hAnsi="仿宋" w:cs="Times New Roman"/>
          <w:szCs w:val="21"/>
          <w14:ligatures w14:val="none"/>
        </w:rPr>
        <w:t>3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个工作日。以上信息若有变更我们会通过 “上海松江·中山街道”（</w:t>
      </w:r>
      <w:r w:rsidRPr="00882641">
        <w:rPr>
          <w:rFonts w:ascii="仿宋" w:eastAsia="仿宋" w:hAnsi="仿宋" w:cs="Times New Roman"/>
          <w:szCs w:val="21"/>
          <w14:ligatures w14:val="none"/>
        </w:rPr>
        <w:t>https://www.songjiang.gov.cn/shsj_zhongshan/index.html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 xml:space="preserve"> ）通知，请供应商关注。</w:t>
      </w:r>
    </w:p>
    <w:p w14:paraId="5D9D16D6" w14:textId="77777777" w:rsidR="00882641" w:rsidRPr="00882641" w:rsidRDefault="00882641" w:rsidP="00882641">
      <w:pPr>
        <w:adjustRightInd w:val="0"/>
        <w:snapToGrid w:val="0"/>
        <w:spacing w:line="360" w:lineRule="auto"/>
        <w:jc w:val="left"/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882641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七、其他补充事宜</w:t>
      </w:r>
    </w:p>
    <w:p w14:paraId="6E81F6B1" w14:textId="77777777" w:rsidR="00882641" w:rsidRPr="00882641" w:rsidRDefault="00882641" w:rsidP="00882641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合格的供应商可于本公告发布之日起至上述报名截止时间之内（工作日内），携带以下报名材料先行至上海市松江区人民政府中山街道办事处307室进行验证并报名（仅允许在规定的时间内核</w:t>
      </w:r>
      <w:proofErr w:type="gramStart"/>
      <w:r w:rsidRPr="00882641">
        <w:rPr>
          <w:rFonts w:ascii="仿宋" w:eastAsia="仿宋" w:hAnsi="仿宋" w:cs="Times New Roman" w:hint="eastAsia"/>
          <w:szCs w:val="21"/>
          <w14:ligatures w14:val="none"/>
        </w:rPr>
        <w:t>验</w:t>
      </w:r>
      <w:proofErr w:type="gramEnd"/>
      <w:r w:rsidRPr="00882641">
        <w:rPr>
          <w:rFonts w:ascii="仿宋" w:eastAsia="仿宋" w:hAnsi="仿宋" w:cs="Times New Roman" w:hint="eastAsia"/>
          <w:szCs w:val="21"/>
          <w14:ligatures w14:val="none"/>
        </w:rPr>
        <w:t>通过的供应商参与投标）：（1）营业执照原件及加盖公章复印件；（2）法定代表人授权书（原件）、被授权人身份证原件及其加盖公章的复印件；或者法定代表人证明书（原件）、法定代表人身份证原件及其加盖公章的复印件；（</w:t>
      </w:r>
      <w:r w:rsidRPr="00882641">
        <w:rPr>
          <w:rFonts w:ascii="仿宋" w:eastAsia="仿宋" w:hAnsi="仿宋" w:cs="Times New Roman"/>
          <w:szCs w:val="21"/>
          <w14:ligatures w14:val="none"/>
        </w:rPr>
        <w:t>3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）报名截止之日前三年内信用中国失信被执行人、重大税收违法失信主体、中国政府采购</w:t>
      </w:r>
      <w:proofErr w:type="gramStart"/>
      <w:r w:rsidRPr="00882641">
        <w:rPr>
          <w:rFonts w:ascii="仿宋" w:eastAsia="仿宋" w:hAnsi="仿宋" w:cs="Times New Roman" w:hint="eastAsia"/>
          <w:szCs w:val="21"/>
          <w14:ligatures w14:val="none"/>
        </w:rPr>
        <w:t>网政府</w:t>
      </w:r>
      <w:proofErr w:type="gramEnd"/>
      <w:r w:rsidRPr="00882641">
        <w:rPr>
          <w:rFonts w:ascii="仿宋" w:eastAsia="仿宋" w:hAnsi="仿宋" w:cs="Times New Roman" w:hint="eastAsia"/>
          <w:szCs w:val="21"/>
          <w14:ligatures w14:val="none"/>
        </w:rPr>
        <w:t>采购严重违法失信行为记录名单查询结果；（</w:t>
      </w:r>
      <w:r w:rsidRPr="00882641">
        <w:rPr>
          <w:rFonts w:ascii="仿宋" w:eastAsia="仿宋" w:hAnsi="仿宋" w:cs="Times New Roman"/>
          <w:szCs w:val="21"/>
          <w14:ligatures w14:val="none"/>
        </w:rPr>
        <w:t>4</w:t>
      </w:r>
      <w:r w:rsidRPr="00882641">
        <w:rPr>
          <w:rFonts w:ascii="仿宋" w:eastAsia="仿宋" w:hAnsi="仿宋" w:cs="Times New Roman" w:hint="eastAsia"/>
          <w:szCs w:val="21"/>
          <w14:ligatures w14:val="none"/>
        </w:rPr>
        <w:t>）政府采购活动前三年内，在经营活动中没有重大违法记录声明。</w:t>
      </w:r>
    </w:p>
    <w:p w14:paraId="0AE1D42C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882641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八、凡对本次采购提出询问，请按以下方式联系。</w:t>
      </w:r>
    </w:p>
    <w:p w14:paraId="149556CE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1.采购人信息</w:t>
      </w:r>
    </w:p>
    <w:p w14:paraId="402FE6DE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名称：上海市松江区人民政府中山街道办事处</w:t>
      </w:r>
    </w:p>
    <w:p w14:paraId="08B897D0" w14:textId="77777777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地址： 松江区中山街道</w:t>
      </w:r>
      <w:proofErr w:type="gramStart"/>
      <w:r w:rsidRPr="00882641">
        <w:rPr>
          <w:rFonts w:ascii="仿宋" w:eastAsia="仿宋" w:hAnsi="仿宋" w:cs="Times New Roman" w:hint="eastAsia"/>
          <w:szCs w:val="21"/>
          <w14:ligatures w14:val="none"/>
        </w:rPr>
        <w:t>茸</w:t>
      </w:r>
      <w:proofErr w:type="gramEnd"/>
      <w:r w:rsidRPr="00882641">
        <w:rPr>
          <w:rFonts w:ascii="仿宋" w:eastAsia="仿宋" w:hAnsi="仿宋" w:cs="Times New Roman" w:hint="eastAsia"/>
          <w:szCs w:val="21"/>
          <w14:ligatures w14:val="none"/>
        </w:rPr>
        <w:t>梅路139号</w:t>
      </w:r>
    </w:p>
    <w:p w14:paraId="2CA4ACC7" w14:textId="2F8DC648" w:rsidR="00882641" w:rsidRPr="00882641" w:rsidRDefault="00882641" w:rsidP="00882641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Cs w:val="21"/>
          <w14:ligatures w14:val="none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联系方式：</w:t>
      </w:r>
      <w:r w:rsidR="00AB7C1E" w:rsidRPr="00AB7C1E">
        <w:rPr>
          <w:rFonts w:ascii="仿宋" w:eastAsia="仿宋" w:hAnsi="仿宋" w:cs="Times New Roman" w:hint="eastAsia"/>
          <w:szCs w:val="21"/>
          <w14:ligatures w14:val="none"/>
        </w:rPr>
        <w:t>13918997598</w:t>
      </w:r>
    </w:p>
    <w:p w14:paraId="4EF68D15" w14:textId="2D0D939C" w:rsidR="00490EAD" w:rsidRDefault="00882641" w:rsidP="00882641">
      <w:pPr>
        <w:rPr>
          <w:rFonts w:hint="eastAsia"/>
        </w:rPr>
      </w:pPr>
      <w:r w:rsidRPr="00882641">
        <w:rPr>
          <w:rFonts w:ascii="仿宋" w:eastAsia="仿宋" w:hAnsi="仿宋" w:cs="Times New Roman" w:hint="eastAsia"/>
          <w:szCs w:val="21"/>
          <w14:ligatures w14:val="none"/>
        </w:rPr>
        <w:t>联系人：</w:t>
      </w:r>
      <w:r w:rsidR="00AB7C1E" w:rsidRPr="00AB7C1E">
        <w:rPr>
          <w:rFonts w:ascii="仿宋" w:eastAsia="仿宋" w:hAnsi="仿宋" w:cs="Times New Roman" w:hint="eastAsia"/>
          <w:szCs w:val="21"/>
          <w14:ligatures w14:val="none"/>
        </w:rPr>
        <w:t>徐卫东</w:t>
      </w:r>
    </w:p>
    <w:sectPr w:rsidR="00490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E06F98"/>
    <w:multiLevelType w:val="singleLevel"/>
    <w:tmpl w:val="F3E06F9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7093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41"/>
    <w:rsid w:val="00084F55"/>
    <w:rsid w:val="00353A99"/>
    <w:rsid w:val="00490EAD"/>
    <w:rsid w:val="006F121D"/>
    <w:rsid w:val="00882641"/>
    <w:rsid w:val="00AB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88758"/>
  <w15:chartTrackingRefBased/>
  <w15:docId w15:val="{75E293E5-3682-473A-AA1C-47CA10A3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64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6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6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6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64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2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6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6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729</Characters>
  <Application>Microsoft Office Word</Application>
  <DocSecurity>0</DocSecurity>
  <Lines>31</Lines>
  <Paragraphs>38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729226191@qq.com</dc:creator>
  <cp:keywords/>
  <dc:description/>
  <cp:lastModifiedBy>729226191@qq.com</cp:lastModifiedBy>
  <cp:revision>2</cp:revision>
  <dcterms:created xsi:type="dcterms:W3CDTF">2026-02-06T05:33:00Z</dcterms:created>
  <dcterms:modified xsi:type="dcterms:W3CDTF">2026-02-06T05:50:00Z</dcterms:modified>
</cp:coreProperties>
</file>